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C007" w14:textId="77777777" w:rsidR="00215B95" w:rsidRDefault="00215B95" w:rsidP="0068071A">
      <w:pPr>
        <w:jc w:val="right"/>
        <w:rPr>
          <w:lang w:val="en-US"/>
        </w:rPr>
      </w:pPr>
    </w:p>
    <w:p w14:paraId="68CAAE0D" w14:textId="77777777" w:rsidR="00215B95" w:rsidRDefault="00215B95" w:rsidP="0068071A">
      <w:pPr>
        <w:jc w:val="right"/>
        <w:rPr>
          <w:lang w:val="en-US"/>
        </w:rPr>
      </w:pPr>
    </w:p>
    <w:p w14:paraId="1969B262" w14:textId="47B7948D" w:rsidR="0068071A" w:rsidRPr="0068071A" w:rsidRDefault="0068071A" w:rsidP="0068071A">
      <w:pPr>
        <w:jc w:val="right"/>
        <w:rPr>
          <w:lang w:val="en-US"/>
        </w:rPr>
      </w:pPr>
      <w:proofErr w:type="spellStart"/>
      <w:r w:rsidRPr="0068071A">
        <w:rPr>
          <w:lang w:val="en-US"/>
        </w:rPr>
        <w:t>Vazirlar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Mahkamasining</w:t>
      </w:r>
      <w:proofErr w:type="spellEnd"/>
      <w:r w:rsidRPr="0068071A">
        <w:rPr>
          <w:lang w:val="en-US"/>
        </w:rPr>
        <w:t xml:space="preserve"> 2024 </w:t>
      </w:r>
      <w:proofErr w:type="spellStart"/>
      <w:r w:rsidRPr="0068071A">
        <w:rPr>
          <w:lang w:val="en-US"/>
        </w:rPr>
        <w:t>yil</w:t>
      </w:r>
      <w:proofErr w:type="spellEnd"/>
      <w:r w:rsidRPr="0068071A">
        <w:rPr>
          <w:lang w:val="en-US"/>
        </w:rPr>
        <w:t xml:space="preserve"> 14 </w:t>
      </w:r>
      <w:proofErr w:type="spellStart"/>
      <w:r w:rsidRPr="0068071A">
        <w:rPr>
          <w:lang w:val="en-US"/>
        </w:rPr>
        <w:t>noyabrdagi</w:t>
      </w:r>
      <w:proofErr w:type="spellEnd"/>
      <w:r w:rsidRPr="0068071A">
        <w:rPr>
          <w:lang w:val="en-US"/>
        </w:rPr>
        <w:t xml:space="preserve"> 758-son </w:t>
      </w:r>
      <w:proofErr w:type="spellStart"/>
      <w:r w:rsidRPr="0068071A">
        <w:fldChar w:fldCharType="begin"/>
      </w:r>
      <w:r w:rsidRPr="0068071A">
        <w:rPr>
          <w:lang w:val="en-US"/>
        </w:rPr>
        <w:instrText>HYPERLINK "javascript:scrollText()"</w:instrText>
      </w:r>
      <w:r w:rsidRPr="0068071A">
        <w:fldChar w:fldCharType="separate"/>
      </w:r>
      <w:r w:rsidRPr="0068071A">
        <w:rPr>
          <w:rStyle w:val="Hyperlink"/>
          <w:lang w:val="en-US"/>
        </w:rPr>
        <w:t>qaroriga</w:t>
      </w:r>
      <w:proofErr w:type="spellEnd"/>
      <w:r w:rsidRPr="0068071A">
        <w:fldChar w:fldCharType="end"/>
      </w:r>
      <w:r w:rsidRPr="0068071A">
        <w:rPr>
          <w:lang w:val="en-US"/>
        </w:rPr>
        <w:br/>
        <w:t>3-ILOVA</w:t>
      </w:r>
    </w:p>
    <w:p w14:paraId="650B1FF7" w14:textId="77777777" w:rsidR="007A2C52" w:rsidRDefault="007A2C52" w:rsidP="0068071A">
      <w:pPr>
        <w:jc w:val="center"/>
        <w:rPr>
          <w:b/>
          <w:bCs/>
          <w:lang w:val="en-US"/>
        </w:rPr>
      </w:pPr>
    </w:p>
    <w:p w14:paraId="06ED0883" w14:textId="5617AB15" w:rsidR="0068071A" w:rsidRPr="0068071A" w:rsidRDefault="0068071A" w:rsidP="0068071A">
      <w:pPr>
        <w:jc w:val="center"/>
        <w:rPr>
          <w:b/>
          <w:bCs/>
          <w:lang w:val="en-US"/>
        </w:rPr>
      </w:pPr>
      <w:proofErr w:type="spellStart"/>
      <w:r w:rsidRPr="0068071A">
        <w:rPr>
          <w:b/>
          <w:bCs/>
          <w:lang w:val="en-US"/>
        </w:rPr>
        <w:t>Qarindoshlarning</w:t>
      </w:r>
      <w:proofErr w:type="spellEnd"/>
      <w:r w:rsidRPr="0068071A">
        <w:rPr>
          <w:b/>
          <w:bCs/>
          <w:lang w:val="en-US"/>
        </w:rPr>
        <w:t xml:space="preserve"> </w:t>
      </w:r>
      <w:proofErr w:type="spellStart"/>
      <w:r w:rsidRPr="0068071A">
        <w:rPr>
          <w:b/>
          <w:bCs/>
          <w:lang w:val="en-US"/>
        </w:rPr>
        <w:t>birga</w:t>
      </w:r>
      <w:proofErr w:type="spellEnd"/>
      <w:r w:rsidRPr="0068071A">
        <w:rPr>
          <w:b/>
          <w:bCs/>
          <w:lang w:val="en-US"/>
        </w:rPr>
        <w:t xml:space="preserve"> </w:t>
      </w:r>
      <w:proofErr w:type="spellStart"/>
      <w:r w:rsidRPr="0068071A">
        <w:rPr>
          <w:b/>
          <w:bCs/>
          <w:lang w:val="en-US"/>
        </w:rPr>
        <w:t>ishlashlarini</w:t>
      </w:r>
      <w:proofErr w:type="spellEnd"/>
      <w:r w:rsidRPr="0068071A">
        <w:rPr>
          <w:b/>
          <w:bCs/>
          <w:lang w:val="en-US"/>
        </w:rPr>
        <w:t xml:space="preserve"> </w:t>
      </w:r>
      <w:proofErr w:type="spellStart"/>
      <w:r w:rsidRPr="0068071A">
        <w:rPr>
          <w:b/>
          <w:bCs/>
          <w:lang w:val="en-US"/>
        </w:rPr>
        <w:t>cheklash</w:t>
      </w:r>
      <w:proofErr w:type="spellEnd"/>
      <w:r w:rsidRPr="0068071A">
        <w:rPr>
          <w:b/>
          <w:bCs/>
          <w:lang w:val="en-US"/>
        </w:rPr>
        <w:t xml:space="preserve"> </w:t>
      </w:r>
      <w:proofErr w:type="spellStart"/>
      <w:proofErr w:type="gramStart"/>
      <w:r w:rsidRPr="0068071A">
        <w:rPr>
          <w:b/>
          <w:bCs/>
          <w:lang w:val="en-US"/>
        </w:rPr>
        <w:t>to‘g‘</w:t>
      </w:r>
      <w:proofErr w:type="gramEnd"/>
      <w:r w:rsidRPr="0068071A">
        <w:rPr>
          <w:b/>
          <w:bCs/>
          <w:lang w:val="en-US"/>
        </w:rPr>
        <w:t>risidagi</w:t>
      </w:r>
      <w:proofErr w:type="spellEnd"/>
      <w:r w:rsidRPr="0068071A">
        <w:rPr>
          <w:b/>
          <w:bCs/>
          <w:lang w:val="en-US"/>
        </w:rPr>
        <w:t> </w:t>
      </w:r>
      <w:proofErr w:type="spellStart"/>
      <w:r w:rsidRPr="0068071A">
        <w:rPr>
          <w:b/>
          <w:bCs/>
          <w:lang w:val="en-US"/>
        </w:rPr>
        <w:t>qoidalardan</w:t>
      </w:r>
      <w:proofErr w:type="spellEnd"/>
      <w:r w:rsidRPr="0068071A">
        <w:rPr>
          <w:b/>
          <w:bCs/>
          <w:lang w:val="en-US"/>
        </w:rPr>
        <w:t xml:space="preserve"> </w:t>
      </w:r>
      <w:proofErr w:type="spellStart"/>
      <w:r w:rsidRPr="0068071A">
        <w:rPr>
          <w:b/>
          <w:bCs/>
          <w:lang w:val="en-US"/>
        </w:rPr>
        <w:t>istisnolarga</w:t>
      </w:r>
      <w:proofErr w:type="spellEnd"/>
      <w:r w:rsidRPr="0068071A">
        <w:rPr>
          <w:b/>
          <w:bCs/>
          <w:lang w:val="en-US"/>
        </w:rPr>
        <w:t xml:space="preserve"> </w:t>
      </w:r>
      <w:proofErr w:type="spellStart"/>
      <w:proofErr w:type="gramStart"/>
      <w:r w:rsidRPr="0068071A">
        <w:rPr>
          <w:b/>
          <w:bCs/>
          <w:lang w:val="en-US"/>
        </w:rPr>
        <w:t>yo‘</w:t>
      </w:r>
      <w:proofErr w:type="gramEnd"/>
      <w:r w:rsidRPr="0068071A">
        <w:rPr>
          <w:b/>
          <w:bCs/>
          <w:lang w:val="en-US"/>
        </w:rPr>
        <w:t>l</w:t>
      </w:r>
      <w:proofErr w:type="spellEnd"/>
      <w:r w:rsidRPr="0068071A">
        <w:rPr>
          <w:b/>
          <w:bCs/>
          <w:lang w:val="en-US"/>
        </w:rPr>
        <w:t xml:space="preserve"> </w:t>
      </w:r>
      <w:proofErr w:type="spellStart"/>
      <w:proofErr w:type="gramStart"/>
      <w:r w:rsidRPr="0068071A">
        <w:rPr>
          <w:b/>
          <w:bCs/>
          <w:lang w:val="en-US"/>
        </w:rPr>
        <w:t>qo‘</w:t>
      </w:r>
      <w:proofErr w:type="gramEnd"/>
      <w:r w:rsidRPr="0068071A">
        <w:rPr>
          <w:b/>
          <w:bCs/>
          <w:lang w:val="en-US"/>
        </w:rPr>
        <w:t>yilishi</w:t>
      </w:r>
      <w:proofErr w:type="spellEnd"/>
      <w:r w:rsidRPr="0068071A">
        <w:rPr>
          <w:b/>
          <w:bCs/>
          <w:lang w:val="en-US"/>
        </w:rPr>
        <w:t xml:space="preserve"> </w:t>
      </w:r>
      <w:proofErr w:type="spellStart"/>
      <w:r w:rsidRPr="0068071A">
        <w:rPr>
          <w:b/>
          <w:bCs/>
          <w:lang w:val="en-US"/>
        </w:rPr>
        <w:t>mumkin</w:t>
      </w:r>
      <w:proofErr w:type="spellEnd"/>
      <w:r w:rsidRPr="0068071A">
        <w:rPr>
          <w:b/>
          <w:bCs/>
          <w:lang w:val="en-US"/>
        </w:rPr>
        <w:t xml:space="preserve"> </w:t>
      </w:r>
      <w:proofErr w:type="spellStart"/>
      <w:proofErr w:type="gramStart"/>
      <w:r w:rsidRPr="0068071A">
        <w:rPr>
          <w:b/>
          <w:bCs/>
          <w:lang w:val="en-US"/>
        </w:rPr>
        <w:t>bo‘</w:t>
      </w:r>
      <w:proofErr w:type="gramEnd"/>
      <w:r w:rsidRPr="0068071A">
        <w:rPr>
          <w:b/>
          <w:bCs/>
          <w:lang w:val="en-US"/>
        </w:rPr>
        <w:t>lgan</w:t>
      </w:r>
      <w:proofErr w:type="spellEnd"/>
      <w:r w:rsidRPr="0068071A">
        <w:rPr>
          <w:b/>
          <w:bCs/>
          <w:lang w:val="en-US"/>
        </w:rPr>
        <w:t> </w:t>
      </w:r>
      <w:proofErr w:type="spellStart"/>
      <w:r w:rsidRPr="0068071A">
        <w:rPr>
          <w:b/>
          <w:bCs/>
          <w:lang w:val="en-US"/>
        </w:rPr>
        <w:t>davlat</w:t>
      </w:r>
      <w:proofErr w:type="spellEnd"/>
      <w:r w:rsidRPr="0068071A">
        <w:rPr>
          <w:b/>
          <w:bCs/>
          <w:lang w:val="en-US"/>
        </w:rPr>
        <w:t xml:space="preserve"> </w:t>
      </w:r>
      <w:proofErr w:type="spellStart"/>
      <w:r w:rsidRPr="0068071A">
        <w:rPr>
          <w:b/>
          <w:bCs/>
          <w:lang w:val="en-US"/>
        </w:rPr>
        <w:t>tashkilotlari</w:t>
      </w:r>
      <w:proofErr w:type="spellEnd"/>
      <w:r w:rsidRPr="0068071A">
        <w:rPr>
          <w:b/>
          <w:bCs/>
          <w:lang w:val="en-US"/>
        </w:rPr>
        <w:t xml:space="preserve"> </w:t>
      </w:r>
      <w:proofErr w:type="spellStart"/>
      <w:r w:rsidRPr="0068071A">
        <w:rPr>
          <w:b/>
          <w:bCs/>
          <w:lang w:val="en-US"/>
        </w:rPr>
        <w:t>xodimlarining</w:t>
      </w:r>
      <w:proofErr w:type="spellEnd"/>
    </w:p>
    <w:p w14:paraId="4E6C31D3" w14:textId="03D439A0" w:rsidR="0068071A" w:rsidRPr="0068071A" w:rsidRDefault="0068071A" w:rsidP="0068071A">
      <w:pPr>
        <w:jc w:val="center"/>
        <w:rPr>
          <w:lang w:val="en-US"/>
        </w:rPr>
      </w:pPr>
      <w:proofErr w:type="gramStart"/>
      <w:r w:rsidRPr="0068071A">
        <w:rPr>
          <w:lang w:val="en-US"/>
        </w:rPr>
        <w:t>RO‘</w:t>
      </w:r>
      <w:proofErr w:type="gramEnd"/>
      <w:r w:rsidRPr="0068071A">
        <w:rPr>
          <w:lang w:val="en-US"/>
        </w:rPr>
        <w:t>YXATI</w:t>
      </w:r>
    </w:p>
    <w:p w14:paraId="27C05A40" w14:textId="1FC0A0C9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1. </w:t>
      </w:r>
      <w:proofErr w:type="spellStart"/>
      <w:proofErr w:type="gramStart"/>
      <w:r w:rsidRPr="0068071A">
        <w:rPr>
          <w:lang w:val="en-US"/>
        </w:rPr>
        <w:t>O‘</w:t>
      </w:r>
      <w:proofErr w:type="gramEnd"/>
      <w:r w:rsidRPr="0068071A">
        <w:rPr>
          <w:lang w:val="en-US"/>
        </w:rPr>
        <w:t>zbekiston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Respublikasining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xorijiy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davlatlardagi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diplomatik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vakolatxonalari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konsullik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muassasalarining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>.</w:t>
      </w:r>
    </w:p>
    <w:p w14:paraId="195300A0" w14:textId="4A127969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2. </w:t>
      </w:r>
      <w:proofErr w:type="spellStart"/>
      <w:r w:rsidRPr="0068071A">
        <w:rPr>
          <w:lang w:val="en-US"/>
        </w:rPr>
        <w:t>Qishloq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joylardagi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qishloq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xo‘</w:t>
      </w:r>
      <w:proofErr w:type="gramEnd"/>
      <w:r w:rsidRPr="0068071A">
        <w:rPr>
          <w:lang w:val="en-US"/>
        </w:rPr>
        <w:t>jaligi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qishloq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xo‘</w:t>
      </w:r>
      <w:proofErr w:type="gramEnd"/>
      <w:r w:rsidRPr="0068071A">
        <w:rPr>
          <w:lang w:val="en-US"/>
        </w:rPr>
        <w:t>jaligi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bo‘</w:t>
      </w:r>
      <w:proofErr w:type="gramEnd"/>
      <w:r w:rsidRPr="0068071A">
        <w:rPr>
          <w:lang w:val="en-US"/>
        </w:rPr>
        <w:t>yicha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ilmiy-tadqiqot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muassasalari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mutaxassislari</w:t>
      </w:r>
      <w:proofErr w:type="spellEnd"/>
      <w:r w:rsidRPr="0068071A">
        <w:rPr>
          <w:lang w:val="en-US"/>
        </w:rPr>
        <w:t>.</w:t>
      </w:r>
    </w:p>
    <w:p w14:paraId="204BB685" w14:textId="47730CFF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3. Temir </w:t>
      </w:r>
      <w:proofErr w:type="spellStart"/>
      <w:proofErr w:type="gramStart"/>
      <w:r w:rsidRPr="0068071A">
        <w:rPr>
          <w:lang w:val="en-US"/>
        </w:rPr>
        <w:t>yo‘</w:t>
      </w:r>
      <w:proofErr w:type="gramEnd"/>
      <w:r w:rsidRPr="0068071A">
        <w:rPr>
          <w:lang w:val="en-US"/>
        </w:rPr>
        <w:t>l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transportining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liniya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tashkilotlari</w:t>
      </w:r>
      <w:proofErr w:type="spellEnd"/>
      <w:r w:rsidRPr="0068071A">
        <w:rPr>
          <w:lang w:val="en-US"/>
        </w:rPr>
        <w:t xml:space="preserve">, </w:t>
      </w:r>
      <w:proofErr w:type="spellStart"/>
      <w:proofErr w:type="gramStart"/>
      <w:r w:rsidRPr="0068071A">
        <w:rPr>
          <w:lang w:val="en-US"/>
        </w:rPr>
        <w:t>yo‘</w:t>
      </w:r>
      <w:proofErr w:type="gramEnd"/>
      <w:r w:rsidRPr="0068071A">
        <w:rPr>
          <w:lang w:val="en-US"/>
        </w:rPr>
        <w:t>l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qurilish-montaj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temir </w:t>
      </w:r>
      <w:proofErr w:type="spellStart"/>
      <w:proofErr w:type="gramStart"/>
      <w:r w:rsidRPr="0068071A">
        <w:rPr>
          <w:lang w:val="en-US"/>
        </w:rPr>
        <w:t>yo‘</w:t>
      </w:r>
      <w:proofErr w:type="gramEnd"/>
      <w:r w:rsidRPr="0068071A">
        <w:rPr>
          <w:lang w:val="en-US"/>
        </w:rPr>
        <w:t>llarning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ixtisoslashtirilgan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trestlarining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qurilish-montaj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ko‘</w:t>
      </w:r>
      <w:proofErr w:type="gramEnd"/>
      <w:r w:rsidRPr="0068071A">
        <w:rPr>
          <w:lang w:val="en-US"/>
        </w:rPr>
        <w:t>priksozlik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poezdlari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mexanizatsiyalashgan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kolonnalari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boshqa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harakatlanuvchi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tuzilmalarning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ushbu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korxona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tashkilotlarning</w:t>
      </w:r>
      <w:proofErr w:type="spellEnd"/>
      <w:r w:rsidRPr="0068071A">
        <w:rPr>
          <w:lang w:val="en-US"/>
        </w:rPr>
        <w:t xml:space="preserve"> bosh </w:t>
      </w:r>
      <w:proofErr w:type="spellStart"/>
      <w:r w:rsidRPr="0068071A">
        <w:rPr>
          <w:lang w:val="en-US"/>
        </w:rPr>
        <w:t>buxgalterlari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omborxona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mudirlari</w:t>
      </w:r>
      <w:proofErr w:type="spellEnd"/>
      <w:r w:rsidRPr="0068071A">
        <w:rPr>
          <w:lang w:val="en-US"/>
        </w:rPr>
        <w:t xml:space="preserve"> (</w:t>
      </w:r>
      <w:proofErr w:type="spellStart"/>
      <w:r w:rsidRPr="0068071A">
        <w:rPr>
          <w:lang w:val="en-US"/>
        </w:rPr>
        <w:t>omborchilari</w:t>
      </w:r>
      <w:proofErr w:type="spellEnd"/>
      <w:r w:rsidRPr="0068071A">
        <w:rPr>
          <w:lang w:val="en-US"/>
        </w:rPr>
        <w:t xml:space="preserve">)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kassirlaridan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tashqari</w:t>
      </w:r>
      <w:proofErr w:type="spellEnd"/>
      <w:r w:rsidRPr="0068071A">
        <w:rPr>
          <w:lang w:val="en-US"/>
        </w:rPr>
        <w:t>.</w:t>
      </w:r>
    </w:p>
    <w:p w14:paraId="13A5CF3B" w14:textId="040FB4CC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4. </w:t>
      </w:r>
      <w:proofErr w:type="spellStart"/>
      <w:r w:rsidRPr="0068071A">
        <w:rPr>
          <w:lang w:val="en-US"/>
        </w:rPr>
        <w:t>Aloqadan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foydalanish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>.</w:t>
      </w:r>
    </w:p>
    <w:p w14:paraId="5B0BC5C7" w14:textId="210DB531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5. </w:t>
      </w:r>
      <w:proofErr w:type="spellStart"/>
      <w:proofErr w:type="gramStart"/>
      <w:r w:rsidRPr="0068071A">
        <w:rPr>
          <w:lang w:val="en-US"/>
        </w:rPr>
        <w:t>Sog‘</w:t>
      </w:r>
      <w:proofErr w:type="gramEnd"/>
      <w:r w:rsidRPr="0068071A">
        <w:rPr>
          <w:lang w:val="en-US"/>
        </w:rPr>
        <w:t>liqni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saqlash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davolash-profilaktika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sanitariya-epidemiologiya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tashkilotlarining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shifokorlari</w:t>
      </w:r>
      <w:proofErr w:type="spellEnd"/>
      <w:r w:rsidRPr="0068071A">
        <w:rPr>
          <w:lang w:val="en-US"/>
        </w:rPr>
        <w:t>.</w:t>
      </w:r>
    </w:p>
    <w:p w14:paraId="6DAF37BC" w14:textId="1841BD7B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6. Barcha </w:t>
      </w:r>
      <w:proofErr w:type="spellStart"/>
      <w:r w:rsidRPr="0068071A">
        <w:rPr>
          <w:lang w:val="en-US"/>
        </w:rPr>
        <w:t>ta’lim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tashkilotlaridagi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pedagog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</w:t>
      </w:r>
      <w:proofErr w:type="spellEnd"/>
      <w:r w:rsidRPr="0068071A">
        <w:rPr>
          <w:lang w:val="en-US"/>
        </w:rPr>
        <w:t xml:space="preserve">, </w:t>
      </w:r>
      <w:proofErr w:type="spellStart"/>
      <w:proofErr w:type="gramStart"/>
      <w:r w:rsidRPr="0068071A">
        <w:rPr>
          <w:lang w:val="en-US"/>
        </w:rPr>
        <w:t>o‘</w:t>
      </w:r>
      <w:proofErr w:type="gramEnd"/>
      <w:r w:rsidRPr="0068071A">
        <w:rPr>
          <w:lang w:val="en-US"/>
        </w:rPr>
        <w:t>qituvchilar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bibliograflar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kutubxonachilar</w:t>
      </w:r>
      <w:proofErr w:type="spellEnd"/>
      <w:r w:rsidRPr="0068071A">
        <w:rPr>
          <w:lang w:val="en-US"/>
        </w:rPr>
        <w:t>.</w:t>
      </w:r>
    </w:p>
    <w:p w14:paraId="75FA1C55" w14:textId="195058F4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7. </w:t>
      </w:r>
      <w:proofErr w:type="spellStart"/>
      <w:proofErr w:type="gramStart"/>
      <w:r w:rsidRPr="0068071A">
        <w:rPr>
          <w:lang w:val="en-US"/>
        </w:rPr>
        <w:t>O‘</w:t>
      </w:r>
      <w:proofErr w:type="gramEnd"/>
      <w:r w:rsidRPr="0068071A">
        <w:rPr>
          <w:lang w:val="en-US"/>
        </w:rPr>
        <w:t>zbekiston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Respublikasining</w:t>
      </w:r>
      <w:proofErr w:type="spellEnd"/>
      <w:r w:rsidRPr="0068071A">
        <w:rPr>
          <w:lang w:val="en-US"/>
        </w:rPr>
        <w:t xml:space="preserve"> «Davlat </w:t>
      </w:r>
      <w:proofErr w:type="spellStart"/>
      <w:r w:rsidRPr="0068071A">
        <w:rPr>
          <w:lang w:val="en-US"/>
        </w:rPr>
        <w:t>fuqarolik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xizmati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to‘g‘</w:t>
      </w:r>
      <w:proofErr w:type="gramEnd"/>
      <w:r w:rsidRPr="0068071A">
        <w:rPr>
          <w:lang w:val="en-US"/>
        </w:rPr>
        <w:t>risida»gi</w:t>
      </w:r>
      <w:proofErr w:type="spellEnd"/>
      <w:r w:rsidRPr="0068071A">
        <w:rPr>
          <w:lang w:val="en-US"/>
        </w:rPr>
        <w:t> </w:t>
      </w:r>
      <w:proofErr w:type="spellStart"/>
      <w:r w:rsidRPr="0068071A">
        <w:fldChar w:fldCharType="begin"/>
      </w:r>
      <w:r w:rsidRPr="0068071A">
        <w:rPr>
          <w:lang w:val="en-US"/>
        </w:rPr>
        <w:instrText>HYPERLINK "https://lex.uz/docs/6145972"</w:instrText>
      </w:r>
      <w:r w:rsidRPr="0068071A">
        <w:fldChar w:fldCharType="separate"/>
      </w:r>
      <w:r w:rsidRPr="0068071A">
        <w:rPr>
          <w:rStyle w:val="Hyperlink"/>
          <w:lang w:val="en-US"/>
        </w:rPr>
        <w:t>Qonuniga</w:t>
      </w:r>
      <w:proofErr w:type="spellEnd"/>
      <w:r w:rsidRPr="0068071A">
        <w:rPr>
          <w:rStyle w:val="Hyperlink"/>
          <w:lang w:val="en-US"/>
        </w:rPr>
        <w:t> </w:t>
      </w:r>
      <w:proofErr w:type="spellStart"/>
      <w:r w:rsidRPr="0068071A">
        <w:fldChar w:fldCharType="end"/>
      </w:r>
      <w:r w:rsidRPr="0068071A">
        <w:rPr>
          <w:lang w:val="en-US"/>
        </w:rPr>
        <w:t>muvofiq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mehnat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shartnomasi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tuzilmaydigan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davlat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fuqarolik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xizmati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lavozimlarining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siyosiy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guruhiga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kiruvchi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davlat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fuqarolik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xizmatchilari</w:t>
      </w:r>
      <w:proofErr w:type="spellEnd"/>
      <w:r w:rsidRPr="0068071A">
        <w:rPr>
          <w:lang w:val="en-US"/>
        </w:rPr>
        <w:t>.</w:t>
      </w:r>
    </w:p>
    <w:p w14:paraId="171DDE98" w14:textId="016712A5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8. </w:t>
      </w:r>
      <w:proofErr w:type="spellStart"/>
      <w:r w:rsidRPr="0068071A">
        <w:rPr>
          <w:lang w:val="en-US"/>
        </w:rPr>
        <w:t>Teatrlar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badiiy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jamoalar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studiyalarning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ijodiy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>.</w:t>
      </w:r>
    </w:p>
    <w:p w14:paraId="6FF12E7B" w14:textId="0DC688A5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9. </w:t>
      </w:r>
      <w:proofErr w:type="spellStart"/>
      <w:r w:rsidRPr="0068071A">
        <w:rPr>
          <w:lang w:val="en-US"/>
        </w:rPr>
        <w:t>Arxivlar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ilmiy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muassasalar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muassasalarning</w:t>
      </w:r>
      <w:proofErr w:type="spellEnd"/>
      <w:r w:rsidRPr="0068071A">
        <w:rPr>
          <w:lang w:val="en-US"/>
        </w:rPr>
        <w:t xml:space="preserve"> bosh </w:t>
      </w:r>
      <w:proofErr w:type="spellStart"/>
      <w:r w:rsidRPr="0068071A">
        <w:rPr>
          <w:lang w:val="en-US"/>
        </w:rPr>
        <w:t>buxgalterlari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buxgalterlari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omborxona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mudirlari</w:t>
      </w:r>
      <w:proofErr w:type="spellEnd"/>
      <w:r w:rsidRPr="0068071A">
        <w:rPr>
          <w:lang w:val="en-US"/>
        </w:rPr>
        <w:t xml:space="preserve"> (</w:t>
      </w:r>
      <w:proofErr w:type="spellStart"/>
      <w:r w:rsidRPr="0068071A">
        <w:rPr>
          <w:lang w:val="en-US"/>
        </w:rPr>
        <w:t>omborchilari</w:t>
      </w:r>
      <w:proofErr w:type="spellEnd"/>
      <w:r w:rsidRPr="0068071A">
        <w:rPr>
          <w:lang w:val="en-US"/>
        </w:rPr>
        <w:t xml:space="preserve">)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kassirlaridan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tashqari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shuningdek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seysmik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stansiyalar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>.</w:t>
      </w:r>
    </w:p>
    <w:p w14:paraId="1291068B" w14:textId="6108A44F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10. </w:t>
      </w:r>
      <w:proofErr w:type="spellStart"/>
      <w:proofErr w:type="gramStart"/>
      <w:r w:rsidRPr="0068071A">
        <w:rPr>
          <w:lang w:val="en-US"/>
        </w:rPr>
        <w:t>O‘</w:t>
      </w:r>
      <w:proofErr w:type="gramEnd"/>
      <w:r w:rsidRPr="0068071A">
        <w:rPr>
          <w:lang w:val="en-US"/>
        </w:rPr>
        <w:t>zbekiston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Respublikasi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Ekologiya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atrof-muhitni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muhofaza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qilish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iqlim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o‘</w:t>
      </w:r>
      <w:proofErr w:type="gramEnd"/>
      <w:r w:rsidRPr="0068071A">
        <w:rPr>
          <w:lang w:val="en-US"/>
        </w:rPr>
        <w:t>zgarishi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vazirligi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huzuridagi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Gidrometeorologiya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xizmati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agentligi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tarmoq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tashkilotlarining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>.</w:t>
      </w:r>
    </w:p>
    <w:p w14:paraId="60B4BEA9" w14:textId="464A891C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11. Dala </w:t>
      </w:r>
      <w:proofErr w:type="spellStart"/>
      <w:r w:rsidRPr="0068071A">
        <w:rPr>
          <w:lang w:val="en-US"/>
        </w:rPr>
        <w:t>geologiya</w:t>
      </w:r>
      <w:proofErr w:type="spellEnd"/>
      <w:r w:rsidRPr="0068071A">
        <w:rPr>
          <w:lang w:val="en-US"/>
        </w:rPr>
        <w:t xml:space="preserve"> (</w:t>
      </w:r>
      <w:proofErr w:type="spellStart"/>
      <w:r w:rsidRPr="0068071A">
        <w:rPr>
          <w:lang w:val="en-US"/>
        </w:rPr>
        <w:t>ekspeditsiyalari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uchastkalari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boshqa</w:t>
      </w:r>
      <w:proofErr w:type="spellEnd"/>
      <w:r w:rsidRPr="0068071A">
        <w:rPr>
          <w:lang w:val="en-US"/>
        </w:rPr>
        <w:t xml:space="preserve">) </w:t>
      </w:r>
      <w:proofErr w:type="spellStart"/>
      <w:r w:rsidRPr="0068071A">
        <w:rPr>
          <w:lang w:val="en-US"/>
        </w:rPr>
        <w:t>tashkilotlari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>.</w:t>
      </w:r>
    </w:p>
    <w:p w14:paraId="11035421" w14:textId="0AFF0D29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12. </w:t>
      </w:r>
      <w:proofErr w:type="spellStart"/>
      <w:r w:rsidRPr="0068071A">
        <w:rPr>
          <w:lang w:val="en-US"/>
        </w:rPr>
        <w:t>Qishloq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joylarda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ishlaydigan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o‘</w:t>
      </w:r>
      <w:proofErr w:type="gramEnd"/>
      <w:r w:rsidRPr="0068071A">
        <w:rPr>
          <w:lang w:val="en-US"/>
        </w:rPr>
        <w:t>rmon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suv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xo‘</w:t>
      </w:r>
      <w:proofErr w:type="gramEnd"/>
      <w:r w:rsidRPr="0068071A">
        <w:rPr>
          <w:lang w:val="en-US"/>
        </w:rPr>
        <w:t>jaligi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mutaxassislari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maktabgacha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maktab </w:t>
      </w:r>
      <w:proofErr w:type="spellStart"/>
      <w:r w:rsidRPr="0068071A">
        <w:rPr>
          <w:lang w:val="en-US"/>
        </w:rPr>
        <w:t>ta’limi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tibbiyot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madaniy-ma’rifiy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>.</w:t>
      </w:r>
    </w:p>
    <w:p w14:paraId="47BF3DB2" w14:textId="68429E39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13. </w:t>
      </w:r>
      <w:proofErr w:type="spellStart"/>
      <w:r w:rsidRPr="0068071A">
        <w:rPr>
          <w:lang w:val="en-US"/>
        </w:rPr>
        <w:t>Umumiy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foydalanishdagi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avtomobil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yo‘</w:t>
      </w:r>
      <w:proofErr w:type="gramEnd"/>
      <w:r w:rsidRPr="0068071A">
        <w:rPr>
          <w:lang w:val="en-US"/>
        </w:rPr>
        <w:t>llaridan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foydalanadigan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yo‘</w:t>
      </w:r>
      <w:proofErr w:type="gramEnd"/>
      <w:r w:rsidRPr="0068071A">
        <w:rPr>
          <w:lang w:val="en-US"/>
        </w:rPr>
        <w:t>l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tashkilotlarining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tashkilotlarning</w:t>
      </w:r>
      <w:proofErr w:type="spellEnd"/>
      <w:r w:rsidRPr="0068071A">
        <w:rPr>
          <w:lang w:val="en-US"/>
        </w:rPr>
        <w:t xml:space="preserve"> bosh </w:t>
      </w:r>
      <w:proofErr w:type="spellStart"/>
      <w:r w:rsidRPr="0068071A">
        <w:rPr>
          <w:lang w:val="en-US"/>
        </w:rPr>
        <w:t>buxgalterlari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omborxona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mudirlari</w:t>
      </w:r>
      <w:proofErr w:type="spellEnd"/>
      <w:r w:rsidRPr="0068071A">
        <w:rPr>
          <w:lang w:val="en-US"/>
        </w:rPr>
        <w:t xml:space="preserve"> (</w:t>
      </w:r>
      <w:proofErr w:type="spellStart"/>
      <w:r w:rsidRPr="0068071A">
        <w:rPr>
          <w:lang w:val="en-US"/>
        </w:rPr>
        <w:t>omborchilari</w:t>
      </w:r>
      <w:proofErr w:type="spellEnd"/>
      <w:r w:rsidRPr="0068071A">
        <w:rPr>
          <w:lang w:val="en-US"/>
        </w:rPr>
        <w:t xml:space="preserve">)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kassirlaridan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tashqari</w:t>
      </w:r>
      <w:proofErr w:type="spellEnd"/>
      <w:r w:rsidRPr="0068071A">
        <w:rPr>
          <w:lang w:val="en-US"/>
        </w:rPr>
        <w:t>.</w:t>
      </w:r>
    </w:p>
    <w:p w14:paraId="0EAEA8FD" w14:textId="00C955CE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14. </w:t>
      </w:r>
      <w:proofErr w:type="spellStart"/>
      <w:r w:rsidRPr="0068071A">
        <w:rPr>
          <w:lang w:val="en-US"/>
        </w:rPr>
        <w:t>Qurilish-montaj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ko‘</w:t>
      </w:r>
      <w:proofErr w:type="gramEnd"/>
      <w:r w:rsidRPr="0068071A">
        <w:rPr>
          <w:lang w:val="en-US"/>
        </w:rPr>
        <w:t>priksozlik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qurish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poezdlari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mexanizatsiyalashgan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kolonnalar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boshqa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ko‘</w:t>
      </w:r>
      <w:proofErr w:type="gramEnd"/>
      <w:r w:rsidRPr="0068071A">
        <w:rPr>
          <w:lang w:val="en-US"/>
        </w:rPr>
        <w:t>chma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maxsus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qurilish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tuzilmalarining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tashkilotlarning</w:t>
      </w:r>
      <w:proofErr w:type="spellEnd"/>
      <w:r w:rsidRPr="0068071A">
        <w:rPr>
          <w:lang w:val="en-US"/>
        </w:rPr>
        <w:t xml:space="preserve"> bosh </w:t>
      </w:r>
      <w:proofErr w:type="spellStart"/>
      <w:r w:rsidRPr="0068071A">
        <w:rPr>
          <w:lang w:val="en-US"/>
        </w:rPr>
        <w:t>buxgalterlari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omborxona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mudirlari</w:t>
      </w:r>
      <w:proofErr w:type="spellEnd"/>
      <w:r w:rsidRPr="0068071A">
        <w:rPr>
          <w:lang w:val="en-US"/>
        </w:rPr>
        <w:t xml:space="preserve"> (</w:t>
      </w:r>
      <w:proofErr w:type="spellStart"/>
      <w:r w:rsidRPr="0068071A">
        <w:rPr>
          <w:lang w:val="en-US"/>
        </w:rPr>
        <w:t>omborchilari</w:t>
      </w:r>
      <w:proofErr w:type="spellEnd"/>
      <w:r w:rsidRPr="0068071A">
        <w:rPr>
          <w:lang w:val="en-US"/>
        </w:rPr>
        <w:t xml:space="preserve">)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kassirlaridan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tashqari</w:t>
      </w:r>
      <w:proofErr w:type="spellEnd"/>
      <w:r w:rsidRPr="0068071A">
        <w:rPr>
          <w:lang w:val="en-US"/>
        </w:rPr>
        <w:t>.</w:t>
      </w:r>
    </w:p>
    <w:p w14:paraId="5D95A4C9" w14:textId="1BCCF400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lastRenderedPageBreak/>
        <w:t xml:space="preserve">15. </w:t>
      </w:r>
      <w:proofErr w:type="spellStart"/>
      <w:r w:rsidRPr="0068071A">
        <w:rPr>
          <w:lang w:val="en-US"/>
        </w:rPr>
        <w:t>Daryo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floti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kemalarining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suzuvchi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tarkibi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daryo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transportidan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foydalanish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bu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tashkilotlarning</w:t>
      </w:r>
      <w:proofErr w:type="spellEnd"/>
      <w:r w:rsidRPr="0068071A">
        <w:rPr>
          <w:lang w:val="en-US"/>
        </w:rPr>
        <w:t xml:space="preserve"> bosh </w:t>
      </w:r>
      <w:proofErr w:type="spellStart"/>
      <w:r w:rsidRPr="0068071A">
        <w:rPr>
          <w:lang w:val="en-US"/>
        </w:rPr>
        <w:t>buxgalterlari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omborxona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mudirlari</w:t>
      </w:r>
      <w:proofErr w:type="spellEnd"/>
      <w:r w:rsidRPr="0068071A">
        <w:rPr>
          <w:lang w:val="en-US"/>
        </w:rPr>
        <w:t xml:space="preserve"> (</w:t>
      </w:r>
      <w:proofErr w:type="spellStart"/>
      <w:r w:rsidRPr="0068071A">
        <w:rPr>
          <w:lang w:val="en-US"/>
        </w:rPr>
        <w:t>omborchilari</w:t>
      </w:r>
      <w:proofErr w:type="spellEnd"/>
      <w:r w:rsidRPr="0068071A">
        <w:rPr>
          <w:lang w:val="en-US"/>
        </w:rPr>
        <w:t xml:space="preserve">)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kassirlaridan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tashqari</w:t>
      </w:r>
      <w:proofErr w:type="spellEnd"/>
      <w:r w:rsidRPr="0068071A">
        <w:rPr>
          <w:lang w:val="en-US"/>
        </w:rPr>
        <w:t>.</w:t>
      </w:r>
    </w:p>
    <w:p w14:paraId="50DF99AC" w14:textId="5EBCDC87" w:rsidR="0068071A" w:rsidRP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16. Magistral </w:t>
      </w:r>
      <w:proofErr w:type="spellStart"/>
      <w:r w:rsidRPr="0068071A">
        <w:rPr>
          <w:lang w:val="en-US"/>
        </w:rPr>
        <w:t>quvurlar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o‘</w:t>
      </w:r>
      <w:proofErr w:type="gramEnd"/>
      <w:r w:rsidRPr="0068071A">
        <w:rPr>
          <w:lang w:val="en-US"/>
        </w:rPr>
        <w:t>tkazish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hamda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neft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gaz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konlarini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tartibga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keltiruvchi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qurilish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qurilish-montaj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boshqa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ixtisoslashtirilgan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boshqarma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uchastkalarning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tashkilotlarning</w:t>
      </w:r>
      <w:proofErr w:type="spellEnd"/>
      <w:r w:rsidRPr="0068071A">
        <w:rPr>
          <w:lang w:val="en-US"/>
        </w:rPr>
        <w:t xml:space="preserve"> bosh </w:t>
      </w:r>
      <w:proofErr w:type="spellStart"/>
      <w:r w:rsidRPr="0068071A">
        <w:rPr>
          <w:lang w:val="en-US"/>
        </w:rPr>
        <w:t>buxgalterlari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omborxona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mudirlari</w:t>
      </w:r>
      <w:proofErr w:type="spellEnd"/>
      <w:r w:rsidRPr="0068071A">
        <w:rPr>
          <w:lang w:val="en-US"/>
        </w:rPr>
        <w:t xml:space="preserve"> (</w:t>
      </w:r>
      <w:proofErr w:type="spellStart"/>
      <w:r w:rsidRPr="0068071A">
        <w:rPr>
          <w:lang w:val="en-US"/>
        </w:rPr>
        <w:t>omborchilari</w:t>
      </w:r>
      <w:proofErr w:type="spellEnd"/>
      <w:r w:rsidRPr="0068071A">
        <w:rPr>
          <w:lang w:val="en-US"/>
        </w:rPr>
        <w:t xml:space="preserve">)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kassirlaridan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tashqari</w:t>
      </w:r>
      <w:proofErr w:type="spellEnd"/>
      <w:r w:rsidRPr="0068071A">
        <w:rPr>
          <w:lang w:val="en-US"/>
        </w:rPr>
        <w:t>.</w:t>
      </w:r>
    </w:p>
    <w:p w14:paraId="2D172F7B" w14:textId="740112FE" w:rsidR="0068071A" w:rsidRDefault="0068071A" w:rsidP="0068071A">
      <w:pPr>
        <w:rPr>
          <w:lang w:val="en-US"/>
        </w:rPr>
      </w:pPr>
      <w:r w:rsidRPr="0068071A">
        <w:rPr>
          <w:lang w:val="en-US"/>
        </w:rPr>
        <w:t xml:space="preserve">17. </w:t>
      </w:r>
      <w:proofErr w:type="spellStart"/>
      <w:r w:rsidRPr="0068071A">
        <w:rPr>
          <w:lang w:val="en-US"/>
        </w:rPr>
        <w:t>Havza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proofErr w:type="gramStart"/>
      <w:r w:rsidRPr="0068071A">
        <w:rPr>
          <w:lang w:val="en-US"/>
        </w:rPr>
        <w:t>ko‘</w:t>
      </w:r>
      <w:proofErr w:type="gramEnd"/>
      <w:r w:rsidRPr="0068071A">
        <w:rPr>
          <w:lang w:val="en-US"/>
        </w:rPr>
        <w:t>llardagi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baliqchilik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tashkilotlari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xodimlari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ushbu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tashkilotlarning</w:t>
      </w:r>
      <w:proofErr w:type="spellEnd"/>
      <w:r w:rsidRPr="0068071A">
        <w:rPr>
          <w:lang w:val="en-US"/>
        </w:rPr>
        <w:t xml:space="preserve"> bosh </w:t>
      </w:r>
      <w:proofErr w:type="spellStart"/>
      <w:r w:rsidRPr="0068071A">
        <w:rPr>
          <w:lang w:val="en-US"/>
        </w:rPr>
        <w:t>buxgalterlari</w:t>
      </w:r>
      <w:proofErr w:type="spellEnd"/>
      <w:r w:rsidRPr="0068071A">
        <w:rPr>
          <w:lang w:val="en-US"/>
        </w:rPr>
        <w:t xml:space="preserve">, </w:t>
      </w:r>
      <w:proofErr w:type="spellStart"/>
      <w:r w:rsidRPr="0068071A">
        <w:rPr>
          <w:lang w:val="en-US"/>
        </w:rPr>
        <w:t>omborxona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mudirlari</w:t>
      </w:r>
      <w:proofErr w:type="spellEnd"/>
      <w:r w:rsidRPr="0068071A">
        <w:rPr>
          <w:lang w:val="en-US"/>
        </w:rPr>
        <w:t xml:space="preserve"> (</w:t>
      </w:r>
      <w:proofErr w:type="spellStart"/>
      <w:r w:rsidRPr="0068071A">
        <w:rPr>
          <w:lang w:val="en-US"/>
        </w:rPr>
        <w:t>omborchilari</w:t>
      </w:r>
      <w:proofErr w:type="spellEnd"/>
      <w:r w:rsidRPr="0068071A">
        <w:rPr>
          <w:lang w:val="en-US"/>
        </w:rPr>
        <w:t xml:space="preserve">) </w:t>
      </w:r>
      <w:proofErr w:type="spellStart"/>
      <w:r w:rsidRPr="0068071A">
        <w:rPr>
          <w:lang w:val="en-US"/>
        </w:rPr>
        <w:t>va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kassirlaridan</w:t>
      </w:r>
      <w:proofErr w:type="spellEnd"/>
      <w:r w:rsidRPr="0068071A">
        <w:rPr>
          <w:lang w:val="en-US"/>
        </w:rPr>
        <w:t xml:space="preserve"> </w:t>
      </w:r>
      <w:proofErr w:type="spellStart"/>
      <w:r w:rsidRPr="0068071A">
        <w:rPr>
          <w:lang w:val="en-US"/>
        </w:rPr>
        <w:t>tashqari</w:t>
      </w:r>
      <w:proofErr w:type="spellEnd"/>
      <w:r w:rsidRPr="0068071A">
        <w:rPr>
          <w:lang w:val="en-US"/>
        </w:rPr>
        <w:t>.</w:t>
      </w:r>
    </w:p>
    <w:p w14:paraId="1671531B" w14:textId="77777777" w:rsidR="001A2B1E" w:rsidRDefault="001A2B1E" w:rsidP="0068071A">
      <w:pPr>
        <w:rPr>
          <w:lang w:val="en-US"/>
        </w:rPr>
      </w:pPr>
    </w:p>
    <w:p w14:paraId="22441624" w14:textId="745BEA93" w:rsidR="001A2B1E" w:rsidRDefault="001A2B1E" w:rsidP="0068071A">
      <w:pPr>
        <w:rPr>
          <w:lang w:val="en-US"/>
        </w:rPr>
      </w:pPr>
      <w:proofErr w:type="spellStart"/>
      <w:r>
        <w:rPr>
          <w:lang w:val="en-US"/>
        </w:rPr>
        <w:t>Manba</w:t>
      </w:r>
      <w:proofErr w:type="spellEnd"/>
      <w:r>
        <w:rPr>
          <w:lang w:val="en-US"/>
        </w:rPr>
        <w:t xml:space="preserve">: </w:t>
      </w:r>
      <w:hyperlink r:id="rId7" w:history="1">
        <w:r w:rsidRPr="00093A78">
          <w:rPr>
            <w:rStyle w:val="Hyperlink"/>
            <w:lang w:val="en-US"/>
          </w:rPr>
          <w:t>https://www.lex.uz/uz/docs/-6952742</w:t>
        </w:r>
      </w:hyperlink>
    </w:p>
    <w:p w14:paraId="0FA00E71" w14:textId="77777777" w:rsidR="001A2B1E" w:rsidRPr="0068071A" w:rsidRDefault="001A2B1E" w:rsidP="0068071A">
      <w:pPr>
        <w:rPr>
          <w:lang w:val="en-US"/>
        </w:rPr>
      </w:pPr>
    </w:p>
    <w:p w14:paraId="1B1BB5ED" w14:textId="77777777" w:rsidR="00D873C5" w:rsidRPr="0068071A" w:rsidRDefault="00D873C5">
      <w:pPr>
        <w:rPr>
          <w:lang w:val="en-US"/>
        </w:rPr>
      </w:pPr>
    </w:p>
    <w:sectPr w:rsidR="00D873C5" w:rsidRPr="0068071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2AD5" w14:textId="77777777" w:rsidR="007152E9" w:rsidRDefault="007152E9" w:rsidP="00215B95">
      <w:pPr>
        <w:spacing w:after="0" w:line="240" w:lineRule="auto"/>
      </w:pPr>
      <w:r>
        <w:separator/>
      </w:r>
    </w:p>
  </w:endnote>
  <w:endnote w:type="continuationSeparator" w:id="0">
    <w:p w14:paraId="30185D69" w14:textId="77777777" w:rsidR="007152E9" w:rsidRDefault="007152E9" w:rsidP="0021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92F5" w14:textId="77777777" w:rsidR="00215B95" w:rsidRDefault="00215B95">
    <w:pPr>
      <w:pStyle w:val="Footer"/>
      <w:rPr>
        <w:lang w:val="en-US"/>
      </w:rPr>
    </w:pPr>
  </w:p>
  <w:p w14:paraId="0490A702" w14:textId="5A2FF811" w:rsidR="00215B95" w:rsidRDefault="00215B95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C93E4" wp14:editId="1CFEB526">
              <wp:simplePos x="0" y="0"/>
              <wp:positionH relativeFrom="column">
                <wp:posOffset>5139664</wp:posOffset>
              </wp:positionH>
              <wp:positionV relativeFrom="paragraph">
                <wp:posOffset>61844</wp:posOffset>
              </wp:positionV>
              <wp:extent cx="1506382" cy="323520"/>
              <wp:effectExtent l="19050" t="0" r="36830" b="19685"/>
              <wp:wrapNone/>
              <wp:docPr id="1367171397" name="Parallelogra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382" cy="323520"/>
                      </a:xfrm>
                      <a:prstGeom prst="parallelogram">
                        <a:avLst/>
                      </a:prstGeom>
                      <a:solidFill>
                        <a:srgbClr val="EE0000"/>
                      </a:solidFill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FC4C0B" w14:textId="74175F20" w:rsidR="00215B95" w:rsidRPr="00215B95" w:rsidRDefault="00215B95" w:rsidP="00215B95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215B95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Compliance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C93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6" o:spid="_x0000_s1026" type="#_x0000_t7" style="position:absolute;margin-left:404.7pt;margin-top:4.85pt;width:118.6pt;height:2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" adj="1160" fillcolor="#e00" strokecolor="#e00" strokeweight="1pt">
              <v:textbox>
                <w:txbxContent>
                  <w:p w14:paraId="1CFC4C0B" w14:textId="74175F20" w:rsidR="00215B95" w:rsidRPr="00215B95" w:rsidRDefault="00215B95" w:rsidP="00215B95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215B95">
                      <w:rPr>
                        <w:rFonts w:ascii="Times New Roman" w:hAnsi="Times New Roman" w:cs="Times New Roman"/>
                        <w:lang w:val="en-US"/>
                      </w:rPr>
                      <w:t>Compliance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E8590" wp14:editId="31298C08">
              <wp:simplePos x="0" y="0"/>
              <wp:positionH relativeFrom="page">
                <wp:posOffset>-56258</wp:posOffset>
              </wp:positionH>
              <wp:positionV relativeFrom="paragraph">
                <wp:posOffset>386642</wp:posOffset>
              </wp:positionV>
              <wp:extent cx="7760970" cy="0"/>
              <wp:effectExtent l="38100" t="38100" r="68580" b="95250"/>
              <wp:wrapNone/>
              <wp:docPr id="193391387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0970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C075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45pt,30.45pt" to="606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" strokecolor="#e00" strokeweight="1pt">
              <v:stroke joinstyle="miter"/>
              <w10:wrap anchorx="page"/>
            </v:line>
          </w:pict>
        </mc:Fallback>
      </mc:AlternateContent>
    </w:r>
    <w:r>
      <w:rPr>
        <w:noProof/>
      </w:rPr>
      <w:drawing>
        <wp:inline distT="0" distB="0" distL="0" distR="0" wp14:anchorId="563A4A96" wp14:editId="3AADFB87">
          <wp:extent cx="790240" cy="277068"/>
          <wp:effectExtent l="0" t="0" r="0" b="8890"/>
          <wp:docPr id="1314076974" name="Picture 1" descr="Bosh Saxifa | BYD UZBEKISTAN FAC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h Saxifa | BYD UZBEKISTAN FACTO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86" cy="28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</w:t>
    </w:r>
  </w:p>
  <w:p w14:paraId="35ECE56C" w14:textId="7BEAB292" w:rsidR="00215B95" w:rsidRDefault="00215B95">
    <w:pPr>
      <w:pStyle w:val="Footer"/>
      <w:rPr>
        <w:lang w:val="en-US"/>
      </w:rPr>
    </w:pPr>
  </w:p>
  <w:p w14:paraId="5871E721" w14:textId="77777777" w:rsidR="00215B95" w:rsidRPr="00215B95" w:rsidRDefault="00215B9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10C9" w14:textId="77777777" w:rsidR="007152E9" w:rsidRDefault="007152E9" w:rsidP="00215B95">
      <w:pPr>
        <w:spacing w:after="0" w:line="240" w:lineRule="auto"/>
      </w:pPr>
      <w:r>
        <w:separator/>
      </w:r>
    </w:p>
  </w:footnote>
  <w:footnote w:type="continuationSeparator" w:id="0">
    <w:p w14:paraId="53D61CB3" w14:textId="77777777" w:rsidR="007152E9" w:rsidRDefault="007152E9" w:rsidP="0021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58AE" w14:textId="77777777" w:rsidR="00215B95" w:rsidRDefault="00215B95">
    <w:pPr>
      <w:pStyle w:val="Header"/>
      <w:rPr>
        <w:lang w:val="en-US"/>
      </w:rPr>
    </w:pPr>
  </w:p>
  <w:p w14:paraId="03FB77D1" w14:textId="77777777" w:rsidR="00215B95" w:rsidRPr="00215B95" w:rsidRDefault="00215B95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49"/>
    <w:rsid w:val="00004AE3"/>
    <w:rsid w:val="001A2B1E"/>
    <w:rsid w:val="001A4B88"/>
    <w:rsid w:val="001E6C49"/>
    <w:rsid w:val="00215B95"/>
    <w:rsid w:val="00266800"/>
    <w:rsid w:val="00437E24"/>
    <w:rsid w:val="004829D6"/>
    <w:rsid w:val="0068071A"/>
    <w:rsid w:val="007152E9"/>
    <w:rsid w:val="007A2C52"/>
    <w:rsid w:val="007B17B6"/>
    <w:rsid w:val="00D873C5"/>
    <w:rsid w:val="00F4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33DD3"/>
  <w15:chartTrackingRefBased/>
  <w15:docId w15:val="{FAECBE62-F5C0-45EE-B625-D3F3C0C6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C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C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C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C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C4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07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7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B95"/>
  </w:style>
  <w:style w:type="paragraph" w:styleId="Footer">
    <w:name w:val="footer"/>
    <w:basedOn w:val="Normal"/>
    <w:link w:val="FooterChar"/>
    <w:uiPriority w:val="99"/>
    <w:unhideWhenUsed/>
    <w:rsid w:val="0021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7941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341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5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x.uz/uz/docs/-69527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96DEB-50D9-43E2-B6B1-85A93D54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GIS_PC4@outlook.com</dc:creator>
  <cp:keywords/>
  <dc:description/>
  <cp:lastModifiedBy>Dilxumora Abdixamitova</cp:lastModifiedBy>
  <cp:revision>2</cp:revision>
  <dcterms:created xsi:type="dcterms:W3CDTF">2025-07-18T05:43:00Z</dcterms:created>
  <dcterms:modified xsi:type="dcterms:W3CDTF">2025-07-18T05:43:00Z</dcterms:modified>
</cp:coreProperties>
</file>